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0F9FDCBB" w:rsidR="009815C7" w:rsidRPr="007B0071" w:rsidRDefault="0041197E" w:rsidP="00373F3E">
      <w:pPr>
        <w:spacing w:after="0" w:line="240" w:lineRule="auto"/>
        <w:jc w:val="center"/>
        <w:rPr>
          <w:rFonts w:ascii="Sylfaen" w:hAnsi="Sylfaen" w:cs="Sylfaen"/>
          <w:b/>
          <w:lang w:val="ka-GE"/>
        </w:rPr>
      </w:pPr>
      <w:r w:rsidRPr="0041197E">
        <w:rPr>
          <w:rFonts w:ascii="Sylfaen" w:hAnsi="Sylfaen" w:cs="Sylfaen"/>
          <w:b/>
          <w:lang w:val="ka-GE"/>
        </w:rPr>
        <w:t xml:space="preserve">ქ. რუსთავში, </w:t>
      </w:r>
      <w:r w:rsidR="004C799A">
        <w:rPr>
          <w:rFonts w:ascii="Sylfaen" w:hAnsi="Sylfaen" w:cs="Sylfaen"/>
          <w:b/>
          <w:lang w:val="ka-GE"/>
        </w:rPr>
        <w:t>შპს „რუსთავის წყლის“ საოფისე შენობა-ნაგებობის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5EDB1DB" w:rsidR="001F6753" w:rsidRDefault="001F6753" w:rsidP="00665C42">
      <w:pPr>
        <w:spacing w:after="0" w:line="360" w:lineRule="auto"/>
        <w:jc w:val="center"/>
        <w:rPr>
          <w:rFonts w:ascii="AcadNusx" w:hAnsi="AcadNusx"/>
          <w:b/>
        </w:rPr>
      </w:pPr>
    </w:p>
    <w:p w14:paraId="3ACD14F2" w14:textId="77B801B9" w:rsidR="0041197E" w:rsidRDefault="0041197E" w:rsidP="00665C42">
      <w:pPr>
        <w:spacing w:after="0" w:line="360" w:lineRule="auto"/>
        <w:jc w:val="center"/>
        <w:rPr>
          <w:rFonts w:ascii="AcadNusx" w:hAnsi="AcadNusx"/>
          <w:b/>
        </w:rPr>
      </w:pPr>
    </w:p>
    <w:p w14:paraId="69271DE6" w14:textId="4FCCD61B" w:rsidR="0041197E" w:rsidRDefault="0041197E" w:rsidP="00665C42">
      <w:pPr>
        <w:spacing w:after="0" w:line="360" w:lineRule="auto"/>
        <w:jc w:val="center"/>
        <w:rPr>
          <w:rFonts w:ascii="AcadNusx" w:hAnsi="AcadNusx"/>
          <w:b/>
        </w:rPr>
      </w:pPr>
    </w:p>
    <w:p w14:paraId="003EAD8B" w14:textId="77777777" w:rsidR="0041197E" w:rsidRPr="007B0071" w:rsidRDefault="0041197E"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4BB44C1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41197E">
        <w:rPr>
          <w:rFonts w:ascii="Sylfaen" w:hAnsi="Sylfaen" w:cs="Arial"/>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C799A" w:rsidRPr="004C799A">
        <w:rPr>
          <w:rFonts w:ascii="Sylfaen" w:hAnsi="Sylfaen" w:cs="Sylfaen"/>
          <w:lang w:val="ka-GE"/>
        </w:rPr>
        <w:t xml:space="preserve">ქ. რუსთავში, შპს „რუსთავის წყლის“ საოფისე შენობა-ნაგებობის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94B3B47" w:rsidR="00DB5C8D" w:rsidRPr="00696A50" w:rsidRDefault="004C799A" w:rsidP="00696A50">
      <w:pPr>
        <w:spacing w:after="0" w:line="240" w:lineRule="auto"/>
        <w:jc w:val="both"/>
        <w:rPr>
          <w:rFonts w:ascii="Sylfaen" w:hAnsi="Sylfaen" w:cs="Sylfaen"/>
        </w:rPr>
      </w:pPr>
      <w:r w:rsidRPr="004C799A">
        <w:rPr>
          <w:rFonts w:ascii="Sylfaen" w:hAnsi="Sylfaen" w:cs="Sylfaen"/>
          <w:lang w:val="ka-GE"/>
        </w:rPr>
        <w:t>ქ. რუსთავში, შპს „რუსთავის წყლის“ სა</w:t>
      </w:r>
      <w:r>
        <w:rPr>
          <w:rFonts w:ascii="Sylfaen" w:hAnsi="Sylfaen" w:cs="Sylfaen"/>
          <w:lang w:val="ka-GE"/>
        </w:rPr>
        <w:t>ოფისე შენობა-ნაგებობის მოწყობის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4A90FE2"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1197E">
        <w:rPr>
          <w:rFonts w:ascii="Sylfaen" w:hAnsi="Sylfaen"/>
          <w:lang w:val="ka-GE"/>
        </w:rPr>
        <w:t>ქ. რუსთავში;</w:t>
      </w:r>
    </w:p>
    <w:p w14:paraId="1E3773B6" w14:textId="15D51894"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41197E" w:rsidRPr="00691338">
        <w:rPr>
          <w:rFonts w:ascii="Sylfaen" w:hAnsi="Sylfaen"/>
          <w:lang w:val="ka-GE"/>
        </w:rPr>
        <w:t xml:space="preserve">სამუშაოს </w:t>
      </w:r>
      <w:r w:rsidR="0041197E" w:rsidRPr="004A44BF">
        <w:rPr>
          <w:rFonts w:ascii="Sylfaen" w:hAnsi="Sylfaen"/>
          <w:lang w:val="ka-GE"/>
        </w:rPr>
        <w:t>შესრულების ვადა განისაზღვრება ხელშეკრულები</w:t>
      </w:r>
      <w:r w:rsidR="0041197E">
        <w:rPr>
          <w:rFonts w:ascii="Sylfaen" w:hAnsi="Sylfaen"/>
          <w:lang w:val="ka-GE"/>
        </w:rPr>
        <w:t>ს</w:t>
      </w:r>
      <w:r w:rsidR="0041197E" w:rsidRPr="004A44BF">
        <w:rPr>
          <w:rFonts w:ascii="Sylfaen" w:hAnsi="Sylfaen"/>
          <w:lang w:val="ka-GE"/>
        </w:rPr>
        <w:t xml:space="preserve"> </w:t>
      </w:r>
      <w:r w:rsidR="0041197E" w:rsidRPr="005B0D55">
        <w:rPr>
          <w:rFonts w:ascii="Sylfaen" w:hAnsi="Sylfaen"/>
          <w:lang w:val="ka-GE"/>
        </w:rPr>
        <w:t xml:space="preserve">გაფორმებიდან </w:t>
      </w:r>
      <w:r w:rsidR="00FF0367">
        <w:rPr>
          <w:rFonts w:ascii="Sylfaen" w:hAnsi="Sylfaen"/>
          <w:lang w:val="ka-GE"/>
        </w:rPr>
        <w:t>60</w:t>
      </w:r>
      <w:r w:rsidR="005B0D55" w:rsidRPr="005B0D55">
        <w:rPr>
          <w:rFonts w:ascii="Sylfaen" w:hAnsi="Sylfaen"/>
          <w:lang w:val="ka-GE"/>
        </w:rPr>
        <w:t xml:space="preserve"> (</w:t>
      </w:r>
      <w:r w:rsidR="00FF0367">
        <w:rPr>
          <w:rFonts w:ascii="Sylfaen" w:hAnsi="Sylfaen"/>
          <w:lang w:val="ka-GE"/>
        </w:rPr>
        <w:t>სამოცი</w:t>
      </w:r>
      <w:r w:rsidR="0041197E" w:rsidRPr="005B0D55">
        <w:rPr>
          <w:rFonts w:ascii="Sylfaen" w:hAnsi="Sylfaen"/>
          <w:lang w:val="ka-GE"/>
        </w:rPr>
        <w:t>)</w:t>
      </w:r>
      <w:r w:rsidR="0041197E"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0CBC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F5640BC"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2021</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D57991">
        <w:rPr>
          <w:rFonts w:ascii="Sylfaen" w:hAnsi="Sylfaen" w:cs="Sylfaen"/>
          <w:b/>
          <w:sz w:val="20"/>
          <w:szCs w:val="20"/>
          <w:lang w:val="ka-GE"/>
        </w:rPr>
        <w:t>9 აგვისტ</w:t>
      </w:r>
      <w:r w:rsidR="00193E65">
        <w:rPr>
          <w:rFonts w:ascii="Sylfaen" w:hAnsi="Sylfaen" w:cs="Sylfaen"/>
          <w:b/>
          <w:sz w:val="20"/>
          <w:szCs w:val="20"/>
          <w:lang w:val="ka-GE"/>
        </w:rPr>
        <w:t>ო</w:t>
      </w:r>
      <w:r w:rsidRPr="006E65AF">
        <w:rPr>
          <w:rFonts w:ascii="Sylfaen" w:hAnsi="Sylfaen" w:cs="Sylfaen"/>
          <w:b/>
          <w:sz w:val="20"/>
          <w:szCs w:val="20"/>
          <w:lang w:val="ka-GE"/>
        </w:rPr>
        <w:t>, 1</w:t>
      </w:r>
      <w:r w:rsidR="0078108F">
        <w:rPr>
          <w:rFonts w:ascii="Sylfaen" w:hAnsi="Sylfaen" w:cs="Sylfaen"/>
          <w:b/>
          <w:sz w:val="20"/>
          <w:szCs w:val="20"/>
          <w:lang w:val="ka-GE"/>
        </w:rPr>
        <w:t>6</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bookmarkStart w:id="1" w:name="_GoBack"/>
      <w:bookmarkEnd w:id="1"/>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22386FF2" w:rsidR="00696A50" w:rsidRPr="005A798F" w:rsidRDefault="006E65AF" w:rsidP="00696A50">
      <w:pPr>
        <w:spacing w:after="0"/>
        <w:jc w:val="both"/>
        <w:rPr>
          <w:rFonts w:ascii="Sylfaen" w:hAnsi="Sylfaen"/>
          <w:sz w:val="18"/>
          <w:lang w:val="ka-GE"/>
        </w:rPr>
      </w:pPr>
      <w:r w:rsidRPr="006E65AF">
        <w:rPr>
          <w:rFonts w:ascii="Sylfaen" w:hAnsi="Sylfaen"/>
          <w:lang w:val="ka-GE"/>
        </w:rPr>
        <w:t xml:space="preserve">გიორგი ქავთარაძე, მობ: +995 599 88 36 82, E-mail: </w:t>
      </w:r>
      <w:hyperlink r:id="rId11" w:history="1">
        <w:r w:rsidRPr="005958C9">
          <w:rPr>
            <w:rStyle w:val="Hyperlink"/>
            <w:rFonts w:ascii="Sylfaen" w:hAnsi="Sylfaen"/>
            <w:lang w:val="ka-GE"/>
          </w:rPr>
          <w:t>gkavtaradze@gwp.ge</w:t>
        </w:r>
      </w:hyperlink>
      <w:r>
        <w:rPr>
          <w:rFonts w:ascii="Sylfaen" w:hAnsi="Sylfaen"/>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44810B25" w14:textId="704146F8" w:rsidR="006E65AF" w:rsidRDefault="006E65AF" w:rsidP="00696A50">
      <w:pPr>
        <w:spacing w:after="0"/>
        <w:jc w:val="both"/>
        <w:rPr>
          <w:rFonts w:ascii="Sylfaen" w:hAnsi="Sylfaen"/>
          <w:b/>
          <w:lang w:val="ka-GE"/>
        </w:rPr>
      </w:pPr>
    </w:p>
    <w:p w14:paraId="134C875E" w14:textId="060F6CD0" w:rsidR="006E65AF" w:rsidRDefault="006E65AF" w:rsidP="00696A50">
      <w:pPr>
        <w:spacing w:after="0"/>
        <w:jc w:val="both"/>
        <w:rPr>
          <w:rFonts w:ascii="Sylfaen" w:hAnsi="Sylfaen"/>
          <w:b/>
          <w:lang w:val="ka-GE"/>
        </w:rPr>
      </w:pPr>
    </w:p>
    <w:p w14:paraId="18CE120D" w14:textId="4277DAC2" w:rsidR="006E65AF" w:rsidRDefault="006E65AF" w:rsidP="00696A50">
      <w:pPr>
        <w:spacing w:after="0"/>
        <w:jc w:val="both"/>
        <w:rPr>
          <w:rFonts w:ascii="Sylfaen" w:hAnsi="Sylfaen"/>
          <w:b/>
          <w:lang w:val="ka-GE"/>
        </w:rPr>
      </w:pPr>
    </w:p>
    <w:p w14:paraId="0B102224" w14:textId="0452E53F" w:rsidR="006E65AF" w:rsidRDefault="006E65AF" w:rsidP="00696A50">
      <w:pPr>
        <w:spacing w:after="0"/>
        <w:jc w:val="both"/>
        <w:rPr>
          <w:rFonts w:ascii="Sylfaen" w:hAnsi="Sylfaen"/>
          <w:b/>
          <w:lang w:val="ka-GE"/>
        </w:rPr>
      </w:pPr>
    </w:p>
    <w:p w14:paraId="7B316398" w14:textId="569BC2A8" w:rsidR="006E65AF" w:rsidRDefault="006E65AF" w:rsidP="00696A50">
      <w:pPr>
        <w:spacing w:after="0"/>
        <w:jc w:val="both"/>
        <w:rPr>
          <w:rFonts w:ascii="Sylfaen" w:hAnsi="Sylfaen"/>
          <w:b/>
          <w:lang w:val="ka-GE"/>
        </w:rPr>
      </w:pPr>
    </w:p>
    <w:p w14:paraId="308796E7" w14:textId="5760047C" w:rsidR="006E65AF" w:rsidRDefault="006E65AF" w:rsidP="00696A50">
      <w:pPr>
        <w:spacing w:after="0"/>
        <w:jc w:val="both"/>
        <w:rPr>
          <w:rFonts w:ascii="Sylfaen" w:hAnsi="Sylfaen"/>
          <w:b/>
          <w:lang w:val="ka-GE"/>
        </w:rPr>
      </w:pPr>
    </w:p>
    <w:p w14:paraId="1998E044" w14:textId="5A1AECC2" w:rsidR="006E65AF" w:rsidRDefault="006E65AF"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8E88" w14:textId="77777777" w:rsidR="00997785" w:rsidRDefault="00997785" w:rsidP="007902EA">
      <w:pPr>
        <w:spacing w:after="0" w:line="240" w:lineRule="auto"/>
      </w:pPr>
      <w:r>
        <w:separator/>
      </w:r>
    </w:p>
  </w:endnote>
  <w:endnote w:type="continuationSeparator" w:id="0">
    <w:p w14:paraId="21B3B54F" w14:textId="77777777" w:rsidR="00997785" w:rsidRDefault="0099778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18E72B3" w:rsidR="004A3BD8" w:rsidRDefault="004A3BD8">
        <w:pPr>
          <w:pStyle w:val="Footer"/>
          <w:jc w:val="right"/>
        </w:pPr>
        <w:r>
          <w:fldChar w:fldCharType="begin"/>
        </w:r>
        <w:r>
          <w:instrText xml:space="preserve"> PAGE   \* MERGEFORMAT </w:instrText>
        </w:r>
        <w:r>
          <w:fldChar w:fldCharType="separate"/>
        </w:r>
        <w:r w:rsidR="0099778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FF69" w14:textId="77777777" w:rsidR="00997785" w:rsidRDefault="00997785" w:rsidP="007902EA">
      <w:pPr>
        <w:spacing w:after="0" w:line="240" w:lineRule="auto"/>
      </w:pPr>
      <w:r>
        <w:separator/>
      </w:r>
    </w:p>
  </w:footnote>
  <w:footnote w:type="continuationSeparator" w:id="0">
    <w:p w14:paraId="71ED8AD1" w14:textId="77777777" w:rsidR="00997785" w:rsidRDefault="0099778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C14A4"/>
    <w:rsid w:val="005D3B83"/>
    <w:rsid w:val="005E05B1"/>
    <w:rsid w:val="005E130F"/>
    <w:rsid w:val="005F3357"/>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F37"/>
    <w:rsid w:val="009A6460"/>
    <w:rsid w:val="009A7535"/>
    <w:rsid w:val="009B6AD6"/>
    <w:rsid w:val="009C51A6"/>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D7589"/>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57991"/>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vtar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4A5A-3C43-4297-B304-14DD586E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247</cp:revision>
  <cp:lastPrinted>2015-07-27T06:36:00Z</cp:lastPrinted>
  <dcterms:created xsi:type="dcterms:W3CDTF">2017-02-28T15:04:00Z</dcterms:created>
  <dcterms:modified xsi:type="dcterms:W3CDTF">2021-08-02T10:57:00Z</dcterms:modified>
</cp:coreProperties>
</file>